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9828" w:type="dxa"/>
        <w:tblLayout w:type="fixed"/>
        <w:tblLook w:val="00A0"/>
      </w:tblPr>
      <w:tblGrid>
        <w:gridCol w:w="4968"/>
        <w:gridCol w:w="4860"/>
      </w:tblGrid>
      <w:tr w:rsidR="002979AF" w:rsidRPr="00B50528" w:rsidTr="002979AF">
        <w:trPr>
          <w:trHeight w:val="2005"/>
        </w:trPr>
        <w:tc>
          <w:tcPr>
            <w:tcW w:w="4968" w:type="dxa"/>
          </w:tcPr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Упрауленне па  адукацы, спорце і турызме Старадарожскага райвыканкама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Дзяржаўная установа адукацыі «Старадарожскі дашкольны цэнтр развіцця дзіцяці»</w:t>
            </w:r>
          </w:p>
          <w:p w:rsidR="002979AF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вул.Кал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на,51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222932, г.Старыя Дарог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тэл.(801792)55784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  <w:r w:rsidRPr="00B5052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                </w:t>
            </w:r>
          </w:p>
        </w:tc>
        <w:tc>
          <w:tcPr>
            <w:tcW w:w="4860" w:type="dxa"/>
          </w:tcPr>
          <w:p w:rsidR="002979AF" w:rsidRPr="00B50528" w:rsidRDefault="002979AF" w:rsidP="002979A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Управление по  образованию, спорту и туризму Стародорожского  райисполкома</w:t>
            </w:r>
          </w:p>
          <w:p w:rsidR="002979AF" w:rsidRPr="00B50528" w:rsidRDefault="002979AF" w:rsidP="002979A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979AF" w:rsidRPr="00B50528" w:rsidRDefault="002979AF" w:rsidP="002979AF">
            <w:pPr>
              <w:spacing w:after="0" w:line="240" w:lineRule="auto"/>
              <w:ind w:left="-284" w:right="-62" w:firstLine="31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Государственное учреждение образования </w:t>
            </w:r>
            <w:r w:rsidRPr="00B505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</w:rPr>
              <w:t>Стародорожский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дошкольный центр развития ребёнка»</w:t>
            </w:r>
          </w:p>
          <w:p w:rsidR="002979AF" w:rsidRDefault="002979AF" w:rsidP="002979A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9AF" w:rsidRPr="00B50528" w:rsidRDefault="002979AF" w:rsidP="002979A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алинина,51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222932, г.Старые Дороги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тел.(801792)55784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</w:p>
        </w:tc>
      </w:tr>
    </w:tbl>
    <w:p w:rsidR="002979AF" w:rsidRDefault="002979AF" w:rsidP="002979AF">
      <w:pPr>
        <w:spacing w:after="0" w:line="240" w:lineRule="auto"/>
      </w:pPr>
    </w:p>
    <w:p w:rsidR="002979AF" w:rsidRDefault="002979AF" w:rsidP="002979AF">
      <w:pPr>
        <w:spacing w:after="0" w:line="240" w:lineRule="auto"/>
      </w:pPr>
    </w:p>
    <w:p w:rsidR="002979AF" w:rsidRDefault="002979AF" w:rsidP="002979AF">
      <w:pPr>
        <w:spacing w:after="0" w:line="240" w:lineRule="auto"/>
      </w:pPr>
      <w:r>
        <w:t xml:space="preserve">                                                                     </w:t>
      </w:r>
    </w:p>
    <w:p w:rsidR="002979AF" w:rsidRPr="00B50528" w:rsidRDefault="002979AF" w:rsidP="00297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B50528">
        <w:rPr>
          <w:rFonts w:ascii="Times New Roman" w:hAnsi="Times New Roman"/>
          <w:b/>
          <w:sz w:val="24"/>
          <w:szCs w:val="24"/>
        </w:rPr>
        <w:t>ОТЧЕТ</w:t>
      </w:r>
    </w:p>
    <w:p w:rsidR="002979AF" w:rsidRPr="00B50528" w:rsidRDefault="002979AF" w:rsidP="002979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50528">
        <w:rPr>
          <w:rFonts w:ascii="Times New Roman" w:hAnsi="Times New Roman"/>
          <w:color w:val="000000"/>
          <w:sz w:val="24"/>
          <w:szCs w:val="24"/>
        </w:rPr>
        <w:t>о приобретении материальных средств за счет попечительского совета на улучшение материальн</w:t>
      </w:r>
      <w:r>
        <w:rPr>
          <w:rFonts w:ascii="Times New Roman" w:hAnsi="Times New Roman"/>
          <w:color w:val="000000"/>
          <w:sz w:val="24"/>
          <w:szCs w:val="24"/>
        </w:rPr>
        <w:t>о-технической базы за 2024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3607"/>
        <w:gridCol w:w="5040"/>
      </w:tblGrid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Источники по внебюджетной 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Цель использования средств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3 040руб.56коп.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УПП «</w:t>
            </w: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Техпроектналадка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</w:rPr>
              <w:t xml:space="preserve">» - 2 226 руб.39коп.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замена  дверного блока ПВХ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205руб.80коп.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- 369руб.32коп</w:t>
            </w:r>
            <w:r w:rsidRPr="00B505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№5898010 от 09.02.24г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Триовист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» - 210руб.54коп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дозаторы ТН №1259806 от 15.02.24г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666руб.54коп.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- 485руб.86коп.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№5898015 от 26.03.24г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755руб.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- 601руб.26коп.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№5898016 от 16.04.24г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- 239руб.01коп</w:t>
            </w:r>
            <w:r w:rsidRPr="00B505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№5898017 от 30.04.24г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215руб.11коп.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- 162руб.41коп.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№5898025 от 20.05.24г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       Июнь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88руб.20коп.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- 665руб.21коп.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№5898027 от 14.06.24г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117руб.60коп.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- 167руб.30коп.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№5898049 от 30.08.24г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294руб.00коп.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176руб.40коп.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- 177руб.98коп.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№5898049 от 04.01.24г</w:t>
            </w:r>
          </w:p>
        </w:tc>
      </w:tr>
    </w:tbl>
    <w:p w:rsidR="002979AF" w:rsidRDefault="002979AF" w:rsidP="00297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3607"/>
        <w:gridCol w:w="5040"/>
      </w:tblGrid>
      <w:tr w:rsidR="002979AF" w:rsidRPr="00B50528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- 346руб.44коп.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№5898068 от 17.12.24г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ЧПТУП «ВИНАИРДИ» - 170руб.16коп.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ТТН №5898072 от 31.12.24г</w:t>
            </w:r>
          </w:p>
        </w:tc>
      </w:tr>
      <w:tr w:rsidR="002979AF" w:rsidRPr="00B50528" w:rsidTr="00180CE0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 xml:space="preserve">Итого за 2024 год  </w:t>
            </w: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 xml:space="preserve">поступило на </w:t>
            </w:r>
            <w:proofErr w:type="spellStart"/>
            <w:proofErr w:type="gramStart"/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/счет – 5 970руб.81коп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9AF" w:rsidRPr="00B50528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528">
              <w:rPr>
                <w:rFonts w:ascii="Times New Roman" w:hAnsi="Times New Roman"/>
                <w:b/>
                <w:sz w:val="24"/>
                <w:szCs w:val="24"/>
              </w:rPr>
              <w:t>Использовано – 5 821руб.88коп.</w:t>
            </w:r>
          </w:p>
        </w:tc>
      </w:tr>
    </w:tbl>
    <w:p w:rsidR="002979AF" w:rsidRDefault="002979AF" w:rsidP="0029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9AF" w:rsidRDefault="002979AF" w:rsidP="00297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9AF" w:rsidRPr="00B50528" w:rsidRDefault="002979AF" w:rsidP="00297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</w:t>
      </w:r>
      <w:r w:rsidR="00D57293" w:rsidRPr="00D57293">
        <w:rPr>
          <w:rFonts w:ascii="Times New Roman" w:hAnsi="Times New Roman"/>
          <w:i/>
          <w:sz w:val="28"/>
          <w:szCs w:val="28"/>
        </w:rPr>
        <w:t>подпись</w:t>
      </w:r>
      <w:r w:rsidRPr="00D5729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Е.Н.Амельченя</w:t>
      </w:r>
      <w:proofErr w:type="spellEnd"/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979AF" w:rsidSect="002979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AF"/>
    <w:rsid w:val="002979AF"/>
    <w:rsid w:val="002C6760"/>
    <w:rsid w:val="00512B36"/>
    <w:rsid w:val="006C3B66"/>
    <w:rsid w:val="008E184A"/>
    <w:rsid w:val="00910F2B"/>
    <w:rsid w:val="00CF55C6"/>
    <w:rsid w:val="00D34233"/>
    <w:rsid w:val="00D5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3</cp:revision>
  <dcterms:created xsi:type="dcterms:W3CDTF">2025-01-08T12:00:00Z</dcterms:created>
  <dcterms:modified xsi:type="dcterms:W3CDTF">2025-01-08T12:11:00Z</dcterms:modified>
</cp:coreProperties>
</file>